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34-2024 i Hälle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