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31555-2026 i Hällefors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