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16932-2025 i Hälle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