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4397-2025 i Hälle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