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39826-2020 i Hällefors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