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dokument behandlar höga naturvärden i avverkningsanmälan A 18047-2026 i Hällefors kommun. Denna avverkningsanmälan inkom 2026-04-13 10:12:48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6598422, E 482370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