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som inkom 2026-05-12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6596425, E 484157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mattlummer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