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som inkom 2024-12-02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3339"/>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393333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6609519, E 471296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68 naturvårdsarter hittats: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väddnätfjäril (VU, §6), duvhök (NT, §4), ladusvala (NT, §4), mindre hackspett (NT, T, §4), talltita (NT, §4), grön sköldmossa (S, T, §8), skogsknipprot (S, T, §8), tvåblad (S, §8), blåsippa (T, §9), järpe (T, §4), spillkråka (T, §4), tjäder (T, §4), svartvit flugsnappare (§4), ärtsångare (§4), dubbelnycklar (§8), fläcknycklar (§8), käppkrokmossa (§8), ängsnycklar (§8),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