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17434-2024 i Hällefors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