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22053-2021 i Hällefors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