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dokument behandlar höga naturvärden i avverkningsanmälan A 53892-2023 i Hällefors kommun som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1621" cy="5688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411621"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6618278, E 488465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