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Detta dokument behandlar höga naturvärden i avverkningsanmälan A 4652-2023 i Hällefors kommun som inkom 2023-01-31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6631620, E 482803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