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Detta dokument behandlar höga naturvärden i avverkningsanmälan A 53892-2023 i Hällefors kommun som inkom 2023-11-01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6618278, E 488465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