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0-2022 i Hälle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