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259-2024 i Hälle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