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17809-2025 i Hällefors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