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23892-2024 i Hällefors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