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som inkom 2026-03-19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6597854, E 480244 i SWEREF 99 TM.</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