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20696-2026 i Hällefors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