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18047-2026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