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18889-2024 i Hällefors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