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05-2024 i Hälle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