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25094-2026 i Hällefors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