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12 meter från avverkningsanmälan A 45537-2024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