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som inkom 2026-04-15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6639587, E 503754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