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hussvala (VU, §4), smålom (NT, §4), spillkråka (NT, §4), grön sköldmossa (S, §8), trådticka (S), enkelbeckasin (§4), mindre flugsnappare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tornseglare (EN, §4), hussvala (VU, §4), smålom (NT, §4), spillkråka (NT, §4), grön sköldmossa (S, §8), enkelbeckasin (§4), mindre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