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som inkom 2024-06-17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6646687, E 501031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