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18 meter från avverkningsanmälan A 31240-2023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