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klagomål behandlar höga naturvärden i avverkningsanmälan A 42636-2023 i Örebro kommun som inkom 2023-09-12 och omfattar 1,7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6585249, E 512659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