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60028-2024 i Örebro kommun</w:t>
      </w:r>
    </w:p>
    <w:p>
      <w:r>
        <w:t>Detta klagomål behandlar höga naturvärden i avverkningsanmälan A 60028-2024 i Örebro kommun som inkom 2024-12-16 och omfattar 1,7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60028-2024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6584129, E 501628 i SWEREF 99 TM.</w:t>
      </w:r>
    </w:p>
    <w:p>
      <w:r>
        <w:t>Inom 4 meter från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