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dokument behandlar höga naturvärden i avverkningsanmälan A 57553-2023 i Örebro kommun. Denna avverkningsanmälan inkom 2023-11-16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