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samrådsanmälan S 2129-2026 i Örebro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