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3550-2025 i Örebro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