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klagomål behandlar höga naturvärden i avverkningsanmälan A 44389-2021 i Örebro kommun som inkom 2021-08-27 och omfattar 2,2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6585138, E 505258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3955"/>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