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13395-2024 i Örebro kommun</w:t>
      </w:r>
    </w:p>
    <w:p>
      <w:r>
        <w:t>Denna tillsynsbegäran behandlar höga naturvärden i avverkningsanmälan A 13395-2024 i Örebro kommun som inkom 2024-04-05 och omfattar 1,9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6584809, E 514663 i SWEREF 99 TM.</w:t>
      </w:r>
    </w:p>
    <w:p>
      <w:r>
        <w:t>I och inom 5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