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klagomål behandlar höga naturvärden i avverkningsanmälan A 44744-2024 i Örebro kommun som inkom 2024-10-09 och omfattar 11,6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6551067, E 528969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