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dokument behandlar höga naturvärden i avverkningsanmälan A 24879-2026 i Örebro kommun. Denna avverkningsanmälan inkom 2026-06-01 10:31:19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grönsångare (NT, §4), järpe (NT, §4), spillkråka (NT, §4), svart taggsvamp agg. (NT), skarp dropptaggsvamp (S), smal svampklubba (S), thomsons trägnagare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6576512, E 499252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grönsångare (NT, §4),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