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dokument behandlar höga naturvärden i avverkningsanmälan A 15758-2023 i Örebro kommun. Denna avverkningsanmälan inkom 2023-04-05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