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klagomål behandlar höga naturvärden i avverkningsanmälan A 55904-2024 i Örebro kommun som inkom 2024-11-27 och omfattar 1,2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6584645, E 518379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