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flockig puderskivling (VU), aprikosfingersvamp (S), Cortinarius subpurpurascens (S), gulfotsskölding (S), toppvaxskivling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