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dokument behandlar höga naturvärden i avverkningsanmälan A 43803-2023 i Örebro kommun som inkom 2023-09-18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6572071, E 494220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