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dokument behandlar höga naturvärden i avverkningsanmälan A 58208-2024 i Örebro kommun som inkom 2024-12-06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pilblad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6571053, E 531877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