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som inkom 2025-12-19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6580908, E 499283 i SWEREF 99 TM.</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