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dokument behandlar höga naturvärden i avverkningsanmälan A 767-2024 i Örebro kommun som inkom 2024-01-09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6587121, E 507881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