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Detta dokument behandlar höga naturvärden i avverkningsanmälan A 26858-2024 i Örebro kommun som inkom 2024-06-27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6577207, E 533007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