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Detta dokument behandlar höga naturvärden i avverkningsanmälan A 767-2024 i Örebro kommun som inkom 2024-01-09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6587121, E 507881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