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dokument behandlar höga naturvärden i avverkningsanmälan A 26858-2024 i Örebro kommun som inkom 2024-06-27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6577207, E 533007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