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som inkom 2026-01-16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6547094, E 532147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entita (NT, T, §4), järnsparv (NT, §4), mindre hackspett (NT, T, §4), rödvingetrast (NT, §4), kråka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mindre hackspett (NT, T, §4), rödvingetrast (NT, §4), kråka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