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som inkom 2022-08-10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6572652, E 495787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