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klagomål behandlar höga naturvärden i avverkningsanmälan A 30725-2023 i Örebro kommun som inkom 2023-07-05 och omfattar 1,8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6583360, E 515940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